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11" w:rsidRDefault="0060521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5211" w:rsidRDefault="006052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52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5211" w:rsidRDefault="00605211">
            <w:pPr>
              <w:pStyle w:val="ConsPlusNormal"/>
              <w:outlineLvl w:val="0"/>
            </w:pPr>
            <w:r>
              <w:t>15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5211" w:rsidRDefault="00605211">
            <w:pPr>
              <w:pStyle w:val="ConsPlusNormal"/>
              <w:jc w:val="right"/>
              <w:outlineLvl w:val="0"/>
            </w:pPr>
            <w:r>
              <w:t>N 276</w:t>
            </w:r>
          </w:p>
        </w:tc>
      </w:tr>
    </w:tbl>
    <w:p w:rsidR="00605211" w:rsidRDefault="006052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211" w:rsidRDefault="00605211">
      <w:pPr>
        <w:pStyle w:val="ConsPlusNormal"/>
        <w:jc w:val="both"/>
      </w:pPr>
    </w:p>
    <w:p w:rsidR="00605211" w:rsidRDefault="00605211">
      <w:pPr>
        <w:pStyle w:val="ConsPlusTitle"/>
        <w:jc w:val="center"/>
      </w:pPr>
      <w:r>
        <w:t>УКАЗ</w:t>
      </w:r>
    </w:p>
    <w:p w:rsidR="00605211" w:rsidRDefault="00605211">
      <w:pPr>
        <w:pStyle w:val="ConsPlusTitle"/>
        <w:jc w:val="center"/>
      </w:pPr>
    </w:p>
    <w:p w:rsidR="00605211" w:rsidRDefault="00605211">
      <w:pPr>
        <w:pStyle w:val="ConsPlusTitle"/>
        <w:jc w:val="center"/>
      </w:pPr>
      <w:r>
        <w:t>ГУБЕРНАТОРА НОВГОРОДСКОЙ ОБЛАСТИ</w:t>
      </w:r>
    </w:p>
    <w:p w:rsidR="00605211" w:rsidRDefault="00605211">
      <w:pPr>
        <w:pStyle w:val="ConsPlusTitle"/>
        <w:jc w:val="center"/>
      </w:pPr>
    </w:p>
    <w:p w:rsidR="00605211" w:rsidRDefault="00605211">
      <w:pPr>
        <w:pStyle w:val="ConsPlusTitle"/>
        <w:jc w:val="center"/>
      </w:pPr>
      <w:r>
        <w:t>ОБ УТВЕРЖДЕНИИ ПЕРЕЧНЯ СИСТЕМООБРАЗУЮЩИХ ОРГАНИЗАЦИЙ,</w:t>
      </w:r>
    </w:p>
    <w:p w:rsidR="00605211" w:rsidRDefault="00605211">
      <w:pPr>
        <w:pStyle w:val="ConsPlusTitle"/>
        <w:jc w:val="center"/>
      </w:pPr>
      <w:r>
        <w:t>ИМЕЮЩИХ РЕГИОНАЛЬНОЕ ЗНАЧЕНИЕ И ОКАЗЫВАЮЩИХ В ТОМ</w:t>
      </w:r>
    </w:p>
    <w:p w:rsidR="00605211" w:rsidRDefault="00605211">
      <w:pPr>
        <w:pStyle w:val="ConsPlusTitle"/>
        <w:jc w:val="center"/>
      </w:pPr>
      <w:r>
        <w:t>ЧИСЛЕ СУЩЕСТВЕННОЕ ВЛИЯНИЕ НА ЗАНЯТОСТЬ НАСЕЛЕНИЯ</w:t>
      </w:r>
    </w:p>
    <w:p w:rsidR="00605211" w:rsidRDefault="00605211">
      <w:pPr>
        <w:pStyle w:val="ConsPlusTitle"/>
        <w:jc w:val="center"/>
      </w:pPr>
      <w:r>
        <w:t>И СОЦИАЛЬНУЮ СТАБИЛЬНОСТЬ В НОВГОРОДСКОЙ ОБЛАСТИ</w:t>
      </w:r>
    </w:p>
    <w:p w:rsidR="00605211" w:rsidRDefault="006052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52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11" w:rsidRDefault="006052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11" w:rsidRDefault="006052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5211" w:rsidRDefault="006052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211" w:rsidRDefault="0060521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605211" w:rsidRDefault="00605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5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05.07.2022 </w:t>
            </w:r>
            <w:hyperlink r:id="rId6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14.06.2024 </w:t>
            </w:r>
            <w:hyperlink r:id="rId7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11" w:rsidRDefault="00605211">
            <w:pPr>
              <w:pStyle w:val="ConsPlusNormal"/>
            </w:pPr>
          </w:p>
        </w:tc>
      </w:tr>
    </w:tbl>
    <w:p w:rsidR="00605211" w:rsidRDefault="00605211">
      <w:pPr>
        <w:pStyle w:val="ConsPlusNormal"/>
        <w:jc w:val="both"/>
      </w:pPr>
    </w:p>
    <w:p w:rsidR="00605211" w:rsidRDefault="00605211">
      <w:pPr>
        <w:pStyle w:val="ConsPlusNormal"/>
        <w:ind w:firstLine="540"/>
        <w:jc w:val="both"/>
      </w:pPr>
      <w:r>
        <w:t>В целях повышения устойчивости региональной экономики и обеспечения социальной стабильности в Новгородской области:</w:t>
      </w:r>
    </w:p>
    <w:p w:rsidR="00605211" w:rsidRDefault="0060521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перечень</w:t>
        </w:r>
      </w:hyperlink>
      <w:r>
        <w:t xml:space="preserve"> системообразующих организаций, имеющих региональное значение и оказывающих в том числе существенное влияние на занятость населения и социальную стабильность в Новгородской области (далее Перечень).</w:t>
      </w:r>
    </w:p>
    <w:p w:rsidR="00605211" w:rsidRDefault="00605211">
      <w:pPr>
        <w:pStyle w:val="ConsPlusNormal"/>
        <w:spacing w:before="220"/>
        <w:ind w:firstLine="540"/>
        <w:jc w:val="both"/>
      </w:pPr>
      <w:r>
        <w:t>2. Министерству промышленности и торговли Новгородской области обеспечить:</w:t>
      </w:r>
    </w:p>
    <w:p w:rsidR="00605211" w:rsidRDefault="00605211">
      <w:pPr>
        <w:pStyle w:val="ConsPlusNormal"/>
        <w:spacing w:before="220"/>
        <w:ind w:firstLine="540"/>
        <w:jc w:val="both"/>
      </w:pPr>
      <w:r>
        <w:t>размещение Перечня на официальном сайте министерства промышленности и торговли Новгородской области в информационно-телекоммуникационной сети "Интернет" в течение 3 календарных дней со дня его утверждения;</w:t>
      </w:r>
    </w:p>
    <w:p w:rsidR="00605211" w:rsidRDefault="00605211">
      <w:pPr>
        <w:pStyle w:val="ConsPlusNormal"/>
        <w:spacing w:before="220"/>
        <w:ind w:firstLine="540"/>
        <w:jc w:val="both"/>
      </w:pPr>
      <w:r>
        <w:t>проведение мониторинга финансово-экономического состояния организаций, включенных в Перечень, с целью своевременного обнаружения негативных факторов, влияющих на устойчивое развитие таких организаций, еженедельно.</w:t>
      </w:r>
    </w:p>
    <w:p w:rsidR="00605211" w:rsidRDefault="00605211">
      <w:pPr>
        <w:pStyle w:val="ConsPlusNormal"/>
        <w:spacing w:before="220"/>
        <w:ind w:firstLine="540"/>
        <w:jc w:val="both"/>
      </w:pPr>
      <w:r>
        <w:t>3. Опубликовать указ в газете "Новгородские ведомости" и разместить на "Официальном интернет-портале правовой информации" (www.pravo.gov.ru).</w:t>
      </w:r>
    </w:p>
    <w:p w:rsidR="00605211" w:rsidRDefault="00605211">
      <w:pPr>
        <w:pStyle w:val="ConsPlusNormal"/>
        <w:jc w:val="both"/>
      </w:pPr>
    </w:p>
    <w:p w:rsidR="00605211" w:rsidRDefault="00605211">
      <w:pPr>
        <w:pStyle w:val="ConsPlusNormal"/>
        <w:jc w:val="right"/>
      </w:pPr>
      <w:r>
        <w:t>Губернатор Новгородской области</w:t>
      </w:r>
    </w:p>
    <w:p w:rsidR="00605211" w:rsidRDefault="00605211">
      <w:pPr>
        <w:pStyle w:val="ConsPlusNormal"/>
        <w:jc w:val="right"/>
      </w:pPr>
      <w:r>
        <w:t>А.С.НИКИТИН</w:t>
      </w:r>
    </w:p>
    <w:p w:rsidR="00605211" w:rsidRDefault="00605211">
      <w:pPr>
        <w:pStyle w:val="ConsPlusNormal"/>
        <w:jc w:val="both"/>
      </w:pPr>
    </w:p>
    <w:p w:rsidR="00605211" w:rsidRDefault="00605211">
      <w:pPr>
        <w:pStyle w:val="ConsPlusNormal"/>
        <w:jc w:val="both"/>
      </w:pPr>
    </w:p>
    <w:p w:rsidR="00605211" w:rsidRDefault="00605211">
      <w:pPr>
        <w:pStyle w:val="ConsPlusNormal"/>
        <w:jc w:val="both"/>
      </w:pPr>
    </w:p>
    <w:p w:rsidR="00605211" w:rsidRDefault="00605211">
      <w:pPr>
        <w:pStyle w:val="ConsPlusNormal"/>
        <w:jc w:val="both"/>
      </w:pPr>
    </w:p>
    <w:p w:rsidR="00605211" w:rsidRDefault="00605211">
      <w:pPr>
        <w:pStyle w:val="ConsPlusNormal"/>
        <w:jc w:val="both"/>
      </w:pPr>
    </w:p>
    <w:p w:rsidR="00605211" w:rsidRDefault="00605211">
      <w:pPr>
        <w:pStyle w:val="ConsPlusNormal"/>
        <w:jc w:val="right"/>
        <w:outlineLvl w:val="0"/>
      </w:pPr>
      <w:r>
        <w:t>Утвержден</w:t>
      </w:r>
    </w:p>
    <w:p w:rsidR="00605211" w:rsidRDefault="00605211">
      <w:pPr>
        <w:pStyle w:val="ConsPlusNormal"/>
        <w:jc w:val="right"/>
      </w:pPr>
      <w:r>
        <w:t>указом</w:t>
      </w:r>
    </w:p>
    <w:p w:rsidR="00605211" w:rsidRDefault="00605211">
      <w:pPr>
        <w:pStyle w:val="ConsPlusNormal"/>
        <w:jc w:val="right"/>
      </w:pPr>
      <w:r>
        <w:t>Губернатора Новгородской области</w:t>
      </w:r>
    </w:p>
    <w:p w:rsidR="00605211" w:rsidRDefault="00605211">
      <w:pPr>
        <w:pStyle w:val="ConsPlusNormal"/>
        <w:jc w:val="right"/>
      </w:pPr>
      <w:r>
        <w:t>от 15.05.2020 N 276</w:t>
      </w:r>
    </w:p>
    <w:p w:rsidR="00605211" w:rsidRDefault="00605211">
      <w:pPr>
        <w:pStyle w:val="ConsPlusNormal"/>
        <w:jc w:val="both"/>
      </w:pPr>
    </w:p>
    <w:p w:rsidR="00605211" w:rsidRDefault="00605211">
      <w:pPr>
        <w:pStyle w:val="ConsPlusTitle"/>
        <w:jc w:val="center"/>
      </w:pPr>
      <w:bookmarkStart w:id="0" w:name="P35"/>
      <w:bookmarkEnd w:id="0"/>
      <w:r>
        <w:t>ПЕРЕЧЕНЬ</w:t>
      </w:r>
    </w:p>
    <w:p w:rsidR="00605211" w:rsidRDefault="00605211">
      <w:pPr>
        <w:pStyle w:val="ConsPlusTitle"/>
        <w:jc w:val="center"/>
      </w:pPr>
      <w:r>
        <w:t>СИСТЕМООБРАЗУЮЩИХ ОРГАНИЗАЦИЙ, ИМЕЮЩИХ РЕГИОНАЛЬНОЕ ЗНАЧЕНИЕ</w:t>
      </w:r>
    </w:p>
    <w:p w:rsidR="00605211" w:rsidRDefault="00605211">
      <w:pPr>
        <w:pStyle w:val="ConsPlusTitle"/>
        <w:jc w:val="center"/>
      </w:pPr>
      <w:r>
        <w:t>И ОКАЗЫВАЮЩИХ В ТОМ ЧИСЛЕ СУЩЕСТВЕННОЕ ВЛИЯНИЕ НА ЗАНЯТОСТЬ</w:t>
      </w:r>
    </w:p>
    <w:p w:rsidR="00605211" w:rsidRDefault="00605211">
      <w:pPr>
        <w:pStyle w:val="ConsPlusTitle"/>
        <w:jc w:val="center"/>
      </w:pPr>
      <w:r>
        <w:lastRenderedPageBreak/>
        <w:t>НАСЕЛЕНИЯ И СОЦИАЛЬНУЮ СТАБИЛЬНОСТЬ В НОВГОРОДСКОЙ ОБЛАСТИ</w:t>
      </w:r>
    </w:p>
    <w:p w:rsidR="00605211" w:rsidRDefault="006052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52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11" w:rsidRDefault="006052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11" w:rsidRDefault="006052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5211" w:rsidRDefault="006052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5211" w:rsidRDefault="0060521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605211" w:rsidRDefault="006052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8">
              <w:r>
                <w:rPr>
                  <w:color w:val="0000FF"/>
                </w:rPr>
                <w:t>N 311</w:t>
              </w:r>
            </w:hyperlink>
            <w:r>
              <w:rPr>
                <w:color w:val="392C69"/>
              </w:rPr>
              <w:t xml:space="preserve">, от 05.07.2022 </w:t>
            </w:r>
            <w:hyperlink r:id="rId9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14.06.2024 </w:t>
            </w:r>
            <w:hyperlink r:id="rId10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5211" w:rsidRDefault="00605211">
            <w:pPr>
              <w:pStyle w:val="ConsPlusNormal"/>
            </w:pPr>
          </w:p>
        </w:tc>
      </w:tr>
    </w:tbl>
    <w:p w:rsidR="00605211" w:rsidRDefault="0060521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143"/>
        <w:gridCol w:w="1462"/>
      </w:tblGrid>
      <w:tr w:rsidR="00605211" w:rsidTr="003A7CE3">
        <w:tc>
          <w:tcPr>
            <w:tcW w:w="510" w:type="dxa"/>
            <w:vAlign w:val="center"/>
          </w:tcPr>
          <w:p w:rsidR="00605211" w:rsidRDefault="006052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vAlign w:val="center"/>
          </w:tcPr>
          <w:p w:rsidR="00605211" w:rsidRDefault="00605211">
            <w:pPr>
              <w:pStyle w:val="ConsPlusNormal"/>
              <w:jc w:val="center"/>
            </w:pPr>
            <w:r>
              <w:t>Наименование системообразующей организации</w:t>
            </w:r>
          </w:p>
        </w:tc>
        <w:tc>
          <w:tcPr>
            <w:tcW w:w="1459" w:type="dxa"/>
            <w:vAlign w:val="center"/>
          </w:tcPr>
          <w:p w:rsidR="00605211" w:rsidRDefault="00605211">
            <w:pPr>
              <w:pStyle w:val="ConsPlusNormal"/>
              <w:jc w:val="center"/>
            </w:pPr>
            <w:r>
              <w:t>ИНН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  <w:jc w:val="center"/>
            </w:pPr>
            <w:r>
              <w:t>3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"261 ремонтный завод средств заправки и транспортирования горючего"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5310015581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Филиал ООО "Окуловская бумажная фабрика"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7810600834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143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Филиал ООО "</w:t>
            </w:r>
            <w:proofErr w:type="spellStart"/>
            <w:r>
              <w:t>ТехноНИКОЛЬ</w:t>
            </w:r>
            <w:proofErr w:type="spellEnd"/>
            <w:r>
              <w:t xml:space="preserve"> СВ" г. Чудово</w:t>
            </w:r>
          </w:p>
        </w:tc>
        <w:tc>
          <w:tcPr>
            <w:tcW w:w="1459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7810316291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3 в ред. </w:t>
            </w:r>
            <w:hyperlink r:id="rId1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14.06.2024 N 327)</w:t>
            </w:r>
          </w:p>
        </w:tc>
        <w:tc>
          <w:tcPr>
            <w:tcW w:w="1459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Обособленное подразделение ООО "Эс. Си. Джонсон" завод по производству бытовой химии в г. Чудово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7705220985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ПАО "</w:t>
            </w:r>
            <w:proofErr w:type="spellStart"/>
            <w:r>
              <w:t>Мстатор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5320002221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"Элси"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5321062583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Особое конструкторско-технологическое бюро "Омега"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5321181848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"Научно-исследовательский институт промышленного телевидения "РАСТР"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5321144204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Филиал АО "Научно-производственная корпорация "Системы прецизионного приборостроения" в Великом Новгороде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7722698108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</w:t>
            </w:r>
            <w:proofErr w:type="spellStart"/>
            <w:r>
              <w:t>Трансвит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5321036103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ЗАО "Научно-производственное предприятие "Планета-</w:t>
            </w:r>
            <w:proofErr w:type="spellStart"/>
            <w:r>
              <w:t>Аргалл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5321037971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Мон'дэлис</w:t>
            </w:r>
            <w:proofErr w:type="spellEnd"/>
            <w:r>
              <w:t xml:space="preserve"> Русь"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3321020710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</w:t>
            </w:r>
            <w:proofErr w:type="spellStart"/>
            <w:r>
              <w:t>Новгородхлеб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5321034547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143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 xml:space="preserve">АО "ДС </w:t>
            </w:r>
            <w:proofErr w:type="spellStart"/>
            <w:r>
              <w:t>Контролз</w:t>
            </w:r>
            <w:proofErr w:type="spellEnd"/>
            <w:r>
              <w:t>"</w:t>
            </w:r>
          </w:p>
        </w:tc>
        <w:tc>
          <w:tcPr>
            <w:tcW w:w="1459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5321065626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14 в ред. </w:t>
            </w:r>
            <w:hyperlink r:id="rId12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14.06.2024 N 327)</w:t>
            </w:r>
          </w:p>
        </w:tc>
        <w:tc>
          <w:tcPr>
            <w:tcW w:w="1459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ПАО "Акрон"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5321029508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ПАО "Контур"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5321034434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"Корпорация Сплав"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5321100214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"123 авиационный ремонтный завод"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5322010620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"Новгородский металлургический завод"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5321086672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"Сакура"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7706656037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Производственная Компания "</w:t>
            </w:r>
            <w:proofErr w:type="spellStart"/>
            <w:r>
              <w:t>Волховец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5321171448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"Научно-производственное объединение "Квант"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5321151441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602" w:type="dxa"/>
            <w:gridSpan w:val="2"/>
            <w:tcBorders>
              <w:bottom w:val="nil"/>
            </w:tcBorders>
          </w:tcPr>
          <w:p w:rsidR="00605211" w:rsidRDefault="00605211">
            <w:pPr>
              <w:pStyle w:val="ConsPlusNormal"/>
              <w:jc w:val="both"/>
            </w:pPr>
            <w:r>
              <w:t xml:space="preserve">Исключен. - </w:t>
            </w:r>
            <w:hyperlink r:id="rId13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Новгородской области от 14.06.2024 N 327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"Особое конструкторское бюро "Планета"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5321031176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"Специальное конструкторско-технологическое бюро по релейной технике"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5321095589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143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"Прессман Премиум Пэкеджинг Новгород"</w:t>
            </w:r>
          </w:p>
        </w:tc>
        <w:tc>
          <w:tcPr>
            <w:tcW w:w="1459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5321070760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26 в ред. </w:t>
            </w:r>
            <w:hyperlink r:id="rId14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14.06.2024 N 327)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"Прессман Софт Пэкеджинг Новгород"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5321099632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27 в ред. </w:t>
            </w:r>
            <w:hyperlink r:id="rId15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14.06.2024 N 327)</w:t>
            </w:r>
          </w:p>
        </w:tc>
        <w:tc>
          <w:tcPr>
            <w:tcW w:w="1459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"Невский трансформаторный завод "Волхов"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5321152861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ЗАО "</w:t>
            </w:r>
            <w:proofErr w:type="spellStart"/>
            <w:r>
              <w:t>Новтрак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5321035445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"ТОРГОВЫЙ ДОМ НОВО-ПЛАСТ"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5321172709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"Келаст"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5321136725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Пауэрз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5310017684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"НТ ВЭЛВ"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5310019473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"Боровичский комбинат огнеупоров"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5320002951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</w:t>
            </w:r>
            <w:proofErr w:type="spellStart"/>
            <w:r>
              <w:t>Вельгийская</w:t>
            </w:r>
            <w:proofErr w:type="spellEnd"/>
            <w:r>
              <w:t xml:space="preserve"> бумажная фабрика"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5320000841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Профбумага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5302013291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ЗАО "Завод "Юпитер"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7838027959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Сплат</w:t>
            </w:r>
            <w:proofErr w:type="spellEnd"/>
            <w:r>
              <w:t xml:space="preserve"> </w:t>
            </w:r>
            <w:proofErr w:type="spellStart"/>
            <w:r>
              <w:t>Глобал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7718173605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Сплат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7703539871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 xml:space="preserve">ООО "Органик </w:t>
            </w:r>
            <w:proofErr w:type="spellStart"/>
            <w:r>
              <w:t>Фармасьютикалз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7730610523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</w:t>
            </w:r>
            <w:proofErr w:type="spellStart"/>
            <w:r>
              <w:t>Угловский</w:t>
            </w:r>
            <w:proofErr w:type="spellEnd"/>
            <w:r>
              <w:t xml:space="preserve"> известковый комбинат"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5311001214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143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Ларта</w:t>
            </w:r>
            <w:proofErr w:type="spellEnd"/>
            <w:r>
              <w:t xml:space="preserve"> </w:t>
            </w:r>
            <w:proofErr w:type="spellStart"/>
            <w:r>
              <w:t>Минералс</w:t>
            </w:r>
            <w:proofErr w:type="spellEnd"/>
            <w:r>
              <w:t xml:space="preserve"> Неболчи"</w:t>
            </w:r>
          </w:p>
        </w:tc>
        <w:tc>
          <w:tcPr>
            <w:tcW w:w="1459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5306007700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42 в ред. </w:t>
            </w:r>
            <w:hyperlink r:id="rId16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14.06.2024 N 327)</w:t>
            </w:r>
          </w:p>
        </w:tc>
        <w:tc>
          <w:tcPr>
            <w:tcW w:w="1459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ОАО "</w:t>
            </w:r>
            <w:proofErr w:type="spellStart"/>
            <w:r>
              <w:t>Энергомаш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5318000280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proofErr w:type="spellStart"/>
            <w:r>
              <w:t>Чудовский</w:t>
            </w:r>
            <w:proofErr w:type="spellEnd"/>
            <w:r>
              <w:t xml:space="preserve"> завод железобетонных шпал - филиал АО "БЕТЭЛТРАНС"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7708669867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 xml:space="preserve">ООО "Завод </w:t>
            </w:r>
            <w:proofErr w:type="spellStart"/>
            <w:r>
              <w:t>Агрокабель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5311007801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ЗАО "Боровичи-мебель"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5320017595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602" w:type="dxa"/>
            <w:gridSpan w:val="2"/>
            <w:tcBorders>
              <w:bottom w:val="nil"/>
            </w:tcBorders>
          </w:tcPr>
          <w:p w:rsidR="00605211" w:rsidRDefault="00605211">
            <w:pPr>
              <w:pStyle w:val="ConsPlusNormal"/>
              <w:jc w:val="both"/>
            </w:pPr>
            <w:r>
              <w:t xml:space="preserve">Исключен. - </w:t>
            </w:r>
            <w:hyperlink r:id="rId17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Новгородской области от 14.06.2024 N 327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ЗАО Производственная компания "Корона"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5320012741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"Старорусский мясной двор"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5322007828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"Боровичский мясокомбинат"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5320013625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single" w:sz="4" w:space="0" w:color="auto"/>
            </w:tcBorders>
          </w:tcPr>
          <w:p w:rsidR="00605211" w:rsidRDefault="0060521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602" w:type="dxa"/>
            <w:gridSpan w:val="2"/>
            <w:tcBorders>
              <w:bottom w:val="single" w:sz="4" w:space="0" w:color="auto"/>
            </w:tcBorders>
          </w:tcPr>
          <w:p w:rsidR="00605211" w:rsidRDefault="00605211">
            <w:pPr>
              <w:pStyle w:val="ConsPlusNormal"/>
              <w:jc w:val="both"/>
            </w:pPr>
            <w:r>
              <w:t xml:space="preserve">Исключен. - </w:t>
            </w:r>
            <w:hyperlink r:id="rId18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Новгородской области от 14.06.2024 N 327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"ЭКСТРАВЕРТ"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5310011273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52 в ред. </w:t>
            </w:r>
            <w:hyperlink r:id="rId19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14.06.2024 N 327)</w:t>
            </w:r>
          </w:p>
        </w:tc>
        <w:tc>
          <w:tcPr>
            <w:tcW w:w="1459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"ЮПМ-</w:t>
            </w:r>
            <w:proofErr w:type="spellStart"/>
            <w:r>
              <w:t>Кюммене</w:t>
            </w:r>
            <w:proofErr w:type="spellEnd"/>
            <w:r>
              <w:t xml:space="preserve"> Чудово"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5318007590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Сетново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5306006224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7143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"Лесопильный и деревообрабатывающий комбинат N 3"</w:t>
            </w:r>
          </w:p>
        </w:tc>
        <w:tc>
          <w:tcPr>
            <w:tcW w:w="1459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5307007478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55 в ред. </w:t>
            </w:r>
            <w:hyperlink r:id="rId20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14.06.2024 N 327)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"Парфинский фанерный комбинат"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5312004708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56 в ред. </w:t>
            </w:r>
            <w:hyperlink r:id="rId21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29.05.2020 N 311)</w:t>
            </w:r>
          </w:p>
        </w:tc>
        <w:tc>
          <w:tcPr>
            <w:tcW w:w="1459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"Тепловая Компания Новгородская"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5301003692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МУП "Новгородский водоканал"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5321058347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Экосити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5310016666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"Газпром газораспределение Великий Новгород"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5321039753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 xml:space="preserve">ООО "ТНС </w:t>
            </w:r>
            <w:proofErr w:type="spellStart"/>
            <w:r>
              <w:t>Энерго</w:t>
            </w:r>
            <w:proofErr w:type="spellEnd"/>
            <w:r>
              <w:t xml:space="preserve"> Великий Новгород"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7715825806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"Новгородоблэлектро"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5321037717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ОАО "</w:t>
            </w:r>
            <w:proofErr w:type="spellStart"/>
            <w:r>
              <w:t>Великоновгородский</w:t>
            </w:r>
            <w:proofErr w:type="spellEnd"/>
            <w:r>
              <w:t xml:space="preserve"> мясной двор"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5321094384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"Новгородский бекон"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5310010329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Белгранкорм</w:t>
            </w:r>
            <w:proofErr w:type="spellEnd"/>
            <w:r>
              <w:t xml:space="preserve"> - Великий Новгород"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5305006239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"Трубичино"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5310013859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"Лактис"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5321034579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ОАО "Подберезский комбинат хлебопродуктов"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5310002208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7143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"Перспектива"</w:t>
            </w:r>
          </w:p>
        </w:tc>
        <w:tc>
          <w:tcPr>
            <w:tcW w:w="1459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5321172547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69 в ред. </w:t>
            </w:r>
            <w:hyperlink r:id="rId22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29.05.2020 N 311)</w:t>
            </w:r>
          </w:p>
        </w:tc>
        <w:tc>
          <w:tcPr>
            <w:tcW w:w="1459" w:type="dxa"/>
            <w:tcBorders>
              <w:top w:val="nil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СПК "</w:t>
            </w:r>
            <w:proofErr w:type="spellStart"/>
            <w:r>
              <w:t>Левочский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5316000310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Колхоз "Россия" (сельскохозяйственный производственный кооператив)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5315004382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"Курорт Старая Русса"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5322004369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АО "Автобусный парк"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5321166230</w:t>
            </w:r>
          </w:p>
        </w:tc>
      </w:tr>
      <w:tr w:rsidR="00605211" w:rsidTr="003A7CE3">
        <w:tc>
          <w:tcPr>
            <w:tcW w:w="510" w:type="dxa"/>
          </w:tcPr>
          <w:p w:rsidR="00605211" w:rsidRDefault="0060521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7143" w:type="dxa"/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Новгороднефтепродукт</w:t>
            </w:r>
            <w:proofErr w:type="spellEnd"/>
            <w:r>
              <w:t>"</w:t>
            </w:r>
          </w:p>
        </w:tc>
        <w:tc>
          <w:tcPr>
            <w:tcW w:w="1459" w:type="dxa"/>
          </w:tcPr>
          <w:p w:rsidR="00605211" w:rsidRDefault="00605211">
            <w:pPr>
              <w:pStyle w:val="ConsPlusNormal"/>
            </w:pPr>
            <w:r>
              <w:t>5321059365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7143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"Элегия"</w:t>
            </w:r>
          </w:p>
        </w:tc>
        <w:tc>
          <w:tcPr>
            <w:tcW w:w="1459" w:type="dxa"/>
            <w:tcBorders>
              <w:bottom w:val="nil"/>
            </w:tcBorders>
          </w:tcPr>
          <w:p w:rsidR="00605211" w:rsidRDefault="00605211">
            <w:pPr>
              <w:pStyle w:val="ConsPlusNormal"/>
            </w:pPr>
            <w:r>
              <w:t>5320013079</w:t>
            </w:r>
          </w:p>
        </w:tc>
      </w:tr>
      <w:tr w:rsidR="00243DAB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243DAB" w:rsidRDefault="00243DAB" w:rsidP="00243DAB">
            <w:pPr>
              <w:pStyle w:val="ConsPlusNormal"/>
              <w:jc w:val="both"/>
            </w:pPr>
            <w:r>
              <w:t xml:space="preserve">(п. 75 введен </w:t>
            </w:r>
            <w:hyperlink r:id="rId23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29.05.2020 N 311)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243DAB" w:rsidRDefault="00243DAB" w:rsidP="00243DAB">
            <w:pPr>
              <w:pStyle w:val="ConsPlusNormal"/>
              <w:jc w:val="both"/>
            </w:pP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A7CE3" w:rsidRDefault="003A7CE3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7CE3" w:rsidRDefault="003A7CE3" w:rsidP="00243DAB">
            <w:pPr>
              <w:pStyle w:val="ConsPlusNormal"/>
              <w:jc w:val="both"/>
            </w:pPr>
            <w:r>
              <w:t xml:space="preserve">Исключен. - </w:t>
            </w:r>
            <w:hyperlink r:id="rId24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Новгородской области от 14.06.2024 N 327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05211" w:rsidRDefault="0060521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both"/>
            </w:pPr>
            <w:r>
              <w:t xml:space="preserve">Исключен. - </w:t>
            </w:r>
            <w:hyperlink r:id="rId25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Новгородской области от 14.06.2024 N 327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 xml:space="preserve">ООО "Газпром </w:t>
            </w:r>
            <w:proofErr w:type="spellStart"/>
            <w:r>
              <w:t>межрегионгаз</w:t>
            </w:r>
            <w:proofErr w:type="spellEnd"/>
            <w:r>
              <w:t xml:space="preserve"> Великий Новгород"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5321073497</w:t>
            </w: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  <w:r>
              <w:t xml:space="preserve">(п. 78 введен </w:t>
            </w:r>
            <w:hyperlink r:id="rId26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29.05.2020 N 311)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Новгородский филиал ПАО "</w:t>
            </w:r>
            <w:proofErr w:type="spellStart"/>
            <w:r>
              <w:t>Россети</w:t>
            </w:r>
            <w:proofErr w:type="spellEnd"/>
            <w:r>
              <w:t xml:space="preserve"> Северо-Запад"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7802312751</w:t>
            </w: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  <w:r>
              <w:t xml:space="preserve">(п. 79 в ред. </w:t>
            </w:r>
            <w:hyperlink r:id="rId27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14.06.2024 N 327)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A7CE3" w:rsidRDefault="003A7CE3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  <w:r>
              <w:t xml:space="preserve">Исключен. - </w:t>
            </w:r>
            <w:hyperlink r:id="rId28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Новгородской области от 14.06.2024 N 327</w:t>
            </w: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 xml:space="preserve">АО "ПО </w:t>
            </w:r>
            <w:proofErr w:type="spellStart"/>
            <w:r>
              <w:t>Росдорстрой</w:t>
            </w:r>
            <w:proofErr w:type="spellEnd"/>
            <w:r>
              <w:t>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7841403995</w:t>
            </w: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  <w:tc>
          <w:tcPr>
            <w:tcW w:w="7140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  <w:bookmarkStart w:id="1" w:name="_GoBack"/>
            <w:bookmarkEnd w:id="1"/>
            <w:r>
              <w:t xml:space="preserve">(п. 81 введен </w:t>
            </w:r>
            <w:hyperlink r:id="rId29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29.05.2020 N 311)</w:t>
            </w: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ЗАО "Проектстрой"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5321078745</w:t>
            </w: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  <w:r>
              <w:t xml:space="preserve">(п. 82 введен </w:t>
            </w:r>
            <w:hyperlink r:id="rId30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29.05.2020 N 311)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Экосервис</w:t>
            </w:r>
            <w:proofErr w:type="spellEnd"/>
            <w:r>
              <w:t>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5321156129</w:t>
            </w: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ind w:left="139"/>
              <w:jc w:val="both"/>
            </w:pPr>
            <w:r>
              <w:t xml:space="preserve">(п. 83 введен </w:t>
            </w:r>
            <w:hyperlink r:id="rId3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05.07.2022 N 392)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ind w:left="139"/>
              <w:jc w:val="both"/>
            </w:pP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Спецтранс</w:t>
            </w:r>
            <w:proofErr w:type="spellEnd"/>
            <w:r>
              <w:t>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5320019521</w:t>
            </w: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  <w:r>
              <w:t xml:space="preserve">(п. 84 введен </w:t>
            </w:r>
            <w:hyperlink r:id="rId32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05.07.2022 N 392)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</w:tr>
      <w:tr w:rsidR="00605211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ООО "</w:t>
            </w:r>
            <w:proofErr w:type="spellStart"/>
            <w:r>
              <w:t>Вилина</w:t>
            </w:r>
            <w:proofErr w:type="spellEnd"/>
            <w:r>
              <w:t>"</w:t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</w:tcPr>
          <w:p w:rsidR="00605211" w:rsidRDefault="00605211">
            <w:pPr>
              <w:pStyle w:val="ConsPlusNormal"/>
            </w:pPr>
            <w:r>
              <w:t>7804099377</w:t>
            </w: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  <w:r>
              <w:t xml:space="preserve">(п. 85 введен </w:t>
            </w:r>
            <w:hyperlink r:id="rId33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05.07.2022 N 392)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</w:tr>
      <w:tr w:rsidR="003A7CE3" w:rsidTr="003A7CE3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</w:tcBorders>
          </w:tcPr>
          <w:p w:rsidR="003A7CE3" w:rsidRDefault="003A7CE3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3A7CE3" w:rsidRDefault="003A7CE3">
            <w:pPr>
              <w:pStyle w:val="ConsPlusNormal"/>
              <w:jc w:val="both"/>
            </w:pPr>
            <w:r>
              <w:t xml:space="preserve">Исключен. - </w:t>
            </w:r>
            <w:hyperlink r:id="rId34">
              <w:r>
                <w:rPr>
                  <w:color w:val="0000FF"/>
                </w:rPr>
                <w:t>Указ</w:t>
              </w:r>
            </w:hyperlink>
            <w:r>
              <w:t xml:space="preserve"> Губернатора Новгородской области от 14.06.2024 N 327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3A7CE3" w:rsidRDefault="003A7CE3" w:rsidP="003A7CE3">
            <w:pPr>
              <w:pStyle w:val="ConsPlusNormal"/>
              <w:jc w:val="both"/>
            </w:pPr>
          </w:p>
        </w:tc>
      </w:tr>
    </w:tbl>
    <w:p w:rsidR="00605211" w:rsidRDefault="00605211">
      <w:pPr>
        <w:pStyle w:val="ConsPlusNormal"/>
        <w:jc w:val="both"/>
      </w:pPr>
    </w:p>
    <w:p w:rsidR="00605211" w:rsidRDefault="00605211">
      <w:pPr>
        <w:pStyle w:val="ConsPlusNormal"/>
        <w:jc w:val="both"/>
      </w:pPr>
    </w:p>
    <w:p w:rsidR="00605211" w:rsidRDefault="006052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CBF" w:rsidRDefault="005E5CBF"/>
    <w:sectPr w:rsidR="005E5CBF" w:rsidSect="0095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11"/>
    <w:rsid w:val="00243DAB"/>
    <w:rsid w:val="003A7CE3"/>
    <w:rsid w:val="005E5CBF"/>
    <w:rsid w:val="0060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138D3-8BBA-4C3E-921C-72A1AF18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5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52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89390&amp;dst=100006" TargetMode="External"/><Relationship Id="rId13" Type="http://schemas.openxmlformats.org/officeDocument/2006/relationships/hyperlink" Target="https://login.consultant.ru/link/?req=doc&amp;base=RLAW154&amp;n=111985&amp;dst=100042" TargetMode="External"/><Relationship Id="rId18" Type="http://schemas.openxmlformats.org/officeDocument/2006/relationships/hyperlink" Target="https://login.consultant.ru/link/?req=doc&amp;base=RLAW154&amp;n=111985&amp;dst=100042" TargetMode="External"/><Relationship Id="rId26" Type="http://schemas.openxmlformats.org/officeDocument/2006/relationships/hyperlink" Target="https://login.consultant.ru/link/?req=doc&amp;base=RLAW154&amp;n=89390&amp;dst=10002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54&amp;n=89390&amp;dst=100007" TargetMode="External"/><Relationship Id="rId34" Type="http://schemas.openxmlformats.org/officeDocument/2006/relationships/hyperlink" Target="https://login.consultant.ru/link/?req=doc&amp;base=RLAW154&amp;n=111985&amp;dst=100042" TargetMode="External"/><Relationship Id="rId7" Type="http://schemas.openxmlformats.org/officeDocument/2006/relationships/hyperlink" Target="https://login.consultant.ru/link/?req=doc&amp;base=RLAW154&amp;n=111985&amp;dst=100006" TargetMode="External"/><Relationship Id="rId12" Type="http://schemas.openxmlformats.org/officeDocument/2006/relationships/hyperlink" Target="https://login.consultant.ru/link/?req=doc&amp;base=RLAW154&amp;n=111985&amp;dst=100015" TargetMode="External"/><Relationship Id="rId17" Type="http://schemas.openxmlformats.org/officeDocument/2006/relationships/hyperlink" Target="https://login.consultant.ru/link/?req=doc&amp;base=RLAW154&amp;n=111985&amp;dst=100042" TargetMode="External"/><Relationship Id="rId25" Type="http://schemas.openxmlformats.org/officeDocument/2006/relationships/hyperlink" Target="https://login.consultant.ru/link/?req=doc&amp;base=RLAW154&amp;n=111985&amp;dst=100042" TargetMode="External"/><Relationship Id="rId33" Type="http://schemas.openxmlformats.org/officeDocument/2006/relationships/hyperlink" Target="https://login.consultant.ru/link/?req=doc&amp;base=RLAW154&amp;n=101107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111985&amp;dst=100026" TargetMode="External"/><Relationship Id="rId20" Type="http://schemas.openxmlformats.org/officeDocument/2006/relationships/hyperlink" Target="https://login.consultant.ru/link/?req=doc&amp;base=RLAW154&amp;n=111985&amp;dst=100034" TargetMode="External"/><Relationship Id="rId29" Type="http://schemas.openxmlformats.org/officeDocument/2006/relationships/hyperlink" Target="https://login.consultant.ru/link/?req=doc&amp;base=RLAW154&amp;n=89390&amp;dst=1000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01107&amp;dst=100006" TargetMode="External"/><Relationship Id="rId11" Type="http://schemas.openxmlformats.org/officeDocument/2006/relationships/hyperlink" Target="https://login.consultant.ru/link/?req=doc&amp;base=RLAW154&amp;n=111985&amp;dst=100007" TargetMode="External"/><Relationship Id="rId24" Type="http://schemas.openxmlformats.org/officeDocument/2006/relationships/hyperlink" Target="https://login.consultant.ru/link/?req=doc&amp;base=RLAW154&amp;n=111985&amp;dst=100042" TargetMode="External"/><Relationship Id="rId32" Type="http://schemas.openxmlformats.org/officeDocument/2006/relationships/hyperlink" Target="https://login.consultant.ru/link/?req=doc&amp;base=RLAW154&amp;n=101107&amp;dst=100013" TargetMode="External"/><Relationship Id="rId5" Type="http://schemas.openxmlformats.org/officeDocument/2006/relationships/hyperlink" Target="https://login.consultant.ru/link/?req=doc&amp;base=RLAW154&amp;n=89390&amp;dst=100006" TargetMode="External"/><Relationship Id="rId15" Type="http://schemas.openxmlformats.org/officeDocument/2006/relationships/hyperlink" Target="https://login.consultant.ru/link/?req=doc&amp;base=RLAW154&amp;n=111985&amp;dst=100022" TargetMode="External"/><Relationship Id="rId23" Type="http://schemas.openxmlformats.org/officeDocument/2006/relationships/hyperlink" Target="https://login.consultant.ru/link/?req=doc&amp;base=RLAW154&amp;n=89390&amp;dst=100015" TargetMode="External"/><Relationship Id="rId28" Type="http://schemas.openxmlformats.org/officeDocument/2006/relationships/hyperlink" Target="https://login.consultant.ru/link/?req=doc&amp;base=RLAW154&amp;n=111985&amp;dst=10004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54&amp;n=111985&amp;dst=100006" TargetMode="External"/><Relationship Id="rId19" Type="http://schemas.openxmlformats.org/officeDocument/2006/relationships/hyperlink" Target="https://login.consultant.ru/link/?req=doc&amp;base=RLAW154&amp;n=111985&amp;dst=100030" TargetMode="External"/><Relationship Id="rId31" Type="http://schemas.openxmlformats.org/officeDocument/2006/relationships/hyperlink" Target="https://login.consultant.ru/link/?req=doc&amp;base=RLAW154&amp;n=101107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101107&amp;dst=100006" TargetMode="External"/><Relationship Id="rId14" Type="http://schemas.openxmlformats.org/officeDocument/2006/relationships/hyperlink" Target="https://login.consultant.ru/link/?req=doc&amp;base=RLAW154&amp;n=111985&amp;dst=100019" TargetMode="External"/><Relationship Id="rId22" Type="http://schemas.openxmlformats.org/officeDocument/2006/relationships/hyperlink" Target="https://login.consultant.ru/link/?req=doc&amp;base=RLAW154&amp;n=89390&amp;dst=100012" TargetMode="External"/><Relationship Id="rId27" Type="http://schemas.openxmlformats.org/officeDocument/2006/relationships/hyperlink" Target="https://login.consultant.ru/link/?req=doc&amp;base=RLAW154&amp;n=111985&amp;dst=100038" TargetMode="External"/><Relationship Id="rId30" Type="http://schemas.openxmlformats.org/officeDocument/2006/relationships/hyperlink" Target="https://login.consultant.ru/link/?req=doc&amp;base=RLAW154&amp;n=89390&amp;dst=10003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Ксения Сергеевна</dc:creator>
  <cp:keywords/>
  <dc:description/>
  <cp:lastModifiedBy>Харитонова Ксения Сергеевна</cp:lastModifiedBy>
  <cp:revision>1</cp:revision>
  <dcterms:created xsi:type="dcterms:W3CDTF">2024-08-07T09:15:00Z</dcterms:created>
  <dcterms:modified xsi:type="dcterms:W3CDTF">2024-08-07T09:43:00Z</dcterms:modified>
</cp:coreProperties>
</file>